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3222E2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3222E2">
        <w:rPr>
          <w:rFonts w:eastAsia="標楷體" w:hAnsi="標楷體" w:hint="eastAsia"/>
          <w:sz w:val="20"/>
        </w:rPr>
        <w:t>12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595336">
        <w:rPr>
          <w:rFonts w:eastAsia="標楷體" w:hAnsi="標楷體" w:hint="eastAsia"/>
          <w:sz w:val="20"/>
        </w:rPr>
        <w:t>079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中華民國建築經理商業同業公會來函有關108年</w:t>
      </w:r>
      <w:r w:rsidR="003222E2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月</w:t>
      </w:r>
      <w:r w:rsidR="003222E2">
        <w:rPr>
          <w:rFonts w:ascii="標楷體" w:eastAsia="標楷體" w:hint="eastAsia"/>
          <w:sz w:val="28"/>
        </w:rPr>
        <w:t>28</w:t>
      </w:r>
      <w:r>
        <w:rPr>
          <w:rFonts w:ascii="標楷體" w:eastAsia="標楷體" w:hint="eastAsia"/>
          <w:sz w:val="28"/>
        </w:rPr>
        <w:t>日王英欽講師主講「從</w:t>
      </w:r>
      <w:r w:rsidR="00374152">
        <w:rPr>
          <w:rFonts w:ascii="標楷體" w:eastAsia="標楷體" w:hint="eastAsia"/>
          <w:sz w:val="28"/>
        </w:rPr>
        <w:t>掌握土地坪效進階評估地價(</w:t>
      </w:r>
      <w:r w:rsidR="003222E2">
        <w:rPr>
          <w:rFonts w:ascii="標楷體" w:eastAsia="標楷體" w:hint="eastAsia"/>
          <w:sz w:val="28"/>
        </w:rPr>
        <w:t>下</w:t>
      </w:r>
      <w:r w:rsidR="00374152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」講座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中華民國建築經理商業同業公會108</w:t>
      </w:r>
      <w:r w:rsidRPr="002F1CFA">
        <w:rPr>
          <w:rFonts w:ascii="標楷體" w:eastAsia="標楷體" w:hint="eastAsia"/>
          <w:sz w:val="28"/>
        </w:rPr>
        <w:t>年</w:t>
      </w:r>
      <w:r w:rsidR="003222E2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3222E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 w:rsidR="003222E2">
        <w:rPr>
          <w:rFonts w:ascii="標楷體" w:eastAsia="標楷體" w:hint="eastAsia"/>
          <w:sz w:val="28"/>
        </w:rPr>
        <w:t>1080174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函文詳如</w:t>
      </w:r>
      <w:proofErr w:type="gramEnd"/>
      <w:r>
        <w:rPr>
          <w:rFonts w:ascii="標楷體" w:eastAsia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3222E2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8541A9" wp14:editId="2A34A24C">
            <wp:simplePos x="0" y="0"/>
            <wp:positionH relativeFrom="column">
              <wp:posOffset>-727711</wp:posOffset>
            </wp:positionH>
            <wp:positionV relativeFrom="paragraph">
              <wp:posOffset>-720090</wp:posOffset>
            </wp:positionV>
            <wp:extent cx="7553819" cy="10690860"/>
            <wp:effectExtent l="0" t="0" r="9525" b="0"/>
            <wp:wrapNone/>
            <wp:docPr id="3" name="圖片 3" descr="\\Owner-pc\scan\img-612151837\img-612151837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612151837\img-612151837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60" cy="1069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344386" w:rsidRPr="00294FE9" w:rsidRDefault="003222E2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-742950</wp:posOffset>
            </wp:positionV>
            <wp:extent cx="7559040" cy="10698480"/>
            <wp:effectExtent l="0" t="0" r="3810" b="7620"/>
            <wp:wrapNone/>
            <wp:docPr id="4" name="圖片 4" descr="\\Owner-pc\scan\img-612151837\img-612151837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612151837\img-612151837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51" w:rsidRDefault="008B3F51" w:rsidP="00C469A6">
      <w:r>
        <w:separator/>
      </w:r>
    </w:p>
  </w:endnote>
  <w:endnote w:type="continuationSeparator" w:id="0">
    <w:p w:rsidR="008B3F51" w:rsidRDefault="008B3F5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51" w:rsidRDefault="008B3F51" w:rsidP="00C469A6">
      <w:r>
        <w:separator/>
      </w:r>
    </w:p>
  </w:footnote>
  <w:footnote w:type="continuationSeparator" w:id="0">
    <w:p w:rsidR="008B3F51" w:rsidRDefault="008B3F5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139A-0567-49F6-9066-8C8C21EA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2019-06-12T07:23:00Z</dcterms:created>
  <dcterms:modified xsi:type="dcterms:W3CDTF">2019-06-12T07:46:00Z</dcterms:modified>
</cp:coreProperties>
</file>