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ED2270">
        <w:rPr>
          <w:rFonts w:eastAsia="標楷體" w:hint="eastAsia"/>
          <w:sz w:val="20"/>
        </w:rPr>
        <w:t>108</w:t>
      </w:r>
      <w:r w:rsidR="00ED2270">
        <w:rPr>
          <w:rFonts w:eastAsia="標楷體" w:hAnsi="標楷體" w:hint="eastAsia"/>
          <w:sz w:val="20"/>
        </w:rPr>
        <w:t>年</w:t>
      </w:r>
      <w:r w:rsidR="00ED2270">
        <w:rPr>
          <w:rFonts w:eastAsia="標楷體" w:hAnsi="標楷體" w:hint="eastAsia"/>
          <w:sz w:val="20"/>
        </w:rPr>
        <w:t>4</w:t>
      </w:r>
      <w:r w:rsidR="00D53C24">
        <w:rPr>
          <w:rFonts w:eastAsia="標楷體" w:hAnsi="標楷體" w:hint="eastAsia"/>
          <w:sz w:val="20"/>
        </w:rPr>
        <w:t>月</w:t>
      </w:r>
      <w:r w:rsidR="002859DB">
        <w:rPr>
          <w:rFonts w:eastAsia="標楷體" w:hAnsi="標楷體" w:hint="eastAsia"/>
          <w:sz w:val="20"/>
        </w:rPr>
        <w:t>25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ED2270">
        <w:rPr>
          <w:rFonts w:eastAsia="標楷體" w:hAnsi="標楷體" w:hint="eastAsia"/>
          <w:sz w:val="20"/>
        </w:rPr>
        <w:t>108</w:t>
      </w:r>
      <w:r w:rsidR="00BF1B22">
        <w:rPr>
          <w:rFonts w:eastAsia="標楷體" w:hAnsi="標楷體" w:hint="eastAsia"/>
          <w:sz w:val="20"/>
        </w:rPr>
        <w:t>057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EF0F12" w:rsidRDefault="004A01CD" w:rsidP="00935AB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ind w:left="849" w:hangingChars="303" w:hanging="849"/>
        <w:rPr>
          <w:rFonts w:ascii="Times New Roman" w:eastAsia="標楷體" w:hAnsi="標楷體" w:cs="Times New Roman"/>
          <w:kern w:val="2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ED2270">
        <w:rPr>
          <w:rFonts w:ascii="標楷體" w:eastAsia="標楷體" w:hint="eastAsia"/>
          <w:sz w:val="28"/>
        </w:rPr>
        <w:t>請踴躍報名</w:t>
      </w:r>
      <w:r w:rsidR="001A587C">
        <w:rPr>
          <w:rFonts w:ascii="標楷體" w:eastAsia="標楷體" w:hint="eastAsia"/>
          <w:sz w:val="28"/>
        </w:rPr>
        <w:t>莊孟翰</w:t>
      </w:r>
      <w:r w:rsidR="00ED2270">
        <w:rPr>
          <w:rFonts w:ascii="標楷體" w:eastAsia="標楷體" w:hint="eastAsia"/>
          <w:sz w:val="28"/>
        </w:rPr>
        <w:t>教授</w:t>
      </w:r>
      <w:r w:rsidR="00FD2634" w:rsidRPr="00FD2634">
        <w:rPr>
          <w:rFonts w:ascii="標楷體" w:eastAsia="標楷體" w:hint="eastAsia"/>
          <w:sz w:val="28"/>
        </w:rPr>
        <w:t>主講</w:t>
      </w:r>
      <w:r w:rsidR="00FD2634">
        <w:rPr>
          <w:rFonts w:ascii="標楷體" w:eastAsia="標楷體" w:hint="eastAsia"/>
          <w:sz w:val="28"/>
        </w:rPr>
        <w:t>「</w:t>
      </w:r>
      <w:r w:rsidR="00ED2270" w:rsidRPr="00ED2270">
        <w:rPr>
          <w:rFonts w:ascii="標楷體" w:eastAsia="標楷體" w:hint="eastAsia"/>
          <w:sz w:val="28"/>
        </w:rPr>
        <w:t>2019年房地產發展趨勢與危老都更因應之道</w:t>
      </w:r>
      <w:r w:rsidR="00FD2634">
        <w:rPr>
          <w:rFonts w:ascii="標楷體" w:eastAsia="標楷體" w:hint="eastAsia"/>
          <w:sz w:val="28"/>
        </w:rPr>
        <w:t>」</w:t>
      </w:r>
      <w:r w:rsidR="00FD2634" w:rsidRPr="00FD2634">
        <w:rPr>
          <w:rFonts w:ascii="標楷體" w:eastAsia="標楷體" w:hint="eastAsia"/>
          <w:sz w:val="28"/>
        </w:rPr>
        <w:t>講座</w:t>
      </w:r>
      <w:r w:rsidR="00FD2634">
        <w:rPr>
          <w:rFonts w:ascii="標楷體" w:eastAsia="標楷體" w:hint="eastAsia"/>
          <w:sz w:val="28"/>
        </w:rPr>
        <w:t>!</w:t>
      </w:r>
    </w:p>
    <w:p w:rsidR="004A01CD" w:rsidRPr="003E4628" w:rsidRDefault="004A01CD" w:rsidP="00935ABE">
      <w:pPr>
        <w:spacing w:line="2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A53340" w:rsidRPr="00A53340" w:rsidRDefault="00FD2634" w:rsidP="00935ABE">
      <w:pPr>
        <w:spacing w:line="280" w:lineRule="exact"/>
        <w:ind w:left="567" w:hangingChars="218" w:hanging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="00F523C0">
        <w:rPr>
          <w:rFonts w:eastAsia="標楷體" w:hint="eastAsia"/>
          <w:sz w:val="26"/>
          <w:szCs w:val="26"/>
        </w:rPr>
        <w:t>本會教育訓練委員會特邀請</w:t>
      </w:r>
      <w:r w:rsidR="001A587C" w:rsidRPr="00B22EDE">
        <w:rPr>
          <w:rFonts w:eastAsia="標楷體" w:hint="eastAsia"/>
          <w:sz w:val="26"/>
          <w:szCs w:val="26"/>
        </w:rPr>
        <w:t>莊孟翰教授</w:t>
      </w:r>
      <w:r w:rsidR="00A53340" w:rsidRPr="00A53340">
        <w:rPr>
          <w:rFonts w:eastAsia="標楷體" w:hint="eastAsia"/>
          <w:sz w:val="26"/>
          <w:szCs w:val="26"/>
        </w:rPr>
        <w:t>主講「</w:t>
      </w:r>
      <w:r w:rsidR="001A587C" w:rsidRPr="001A587C">
        <w:rPr>
          <w:rFonts w:ascii="標楷體" w:eastAsia="標楷體" w:hint="eastAsia"/>
          <w:sz w:val="28"/>
        </w:rPr>
        <w:t>2019年房地產發展趨勢與危老都更因應之道</w:t>
      </w:r>
      <w:r w:rsidR="00A53340" w:rsidRPr="00A53340">
        <w:rPr>
          <w:rFonts w:eastAsia="標楷體" w:hint="eastAsia"/>
          <w:sz w:val="26"/>
          <w:szCs w:val="26"/>
        </w:rPr>
        <w:t>」講座。</w:t>
      </w:r>
      <w:r w:rsidR="00A53340" w:rsidRPr="00EF0F12">
        <w:rPr>
          <w:rFonts w:ascii="標楷體" w:eastAsia="標楷體" w:hAnsi="細明體" w:cs="Courier New" w:hint="eastAsia"/>
          <w:kern w:val="0"/>
          <w:sz w:val="28"/>
        </w:rPr>
        <w:t>本次講座將針對2019年房地產</w:t>
      </w:r>
      <w:r w:rsidR="001A587C" w:rsidRPr="00ED2270">
        <w:rPr>
          <w:rFonts w:ascii="標楷體" w:eastAsia="標楷體" w:hint="eastAsia"/>
          <w:sz w:val="28"/>
        </w:rPr>
        <w:t>發展</w:t>
      </w:r>
      <w:r w:rsidR="00A53340" w:rsidRPr="00EF0F12">
        <w:rPr>
          <w:rFonts w:ascii="標楷體" w:eastAsia="標楷體" w:hAnsi="細明體" w:cs="Courier New" w:hint="eastAsia"/>
          <w:kern w:val="0"/>
          <w:sz w:val="28"/>
        </w:rPr>
        <w:t>趨勢等議題深入剖析，內容豐富並具前瞻性，可有效提升從業人員專業素養，請勿</w:t>
      </w:r>
      <w:r w:rsidR="00A53340" w:rsidRPr="00F12BB8">
        <w:rPr>
          <w:rFonts w:ascii="標楷體" w:eastAsia="標楷體" w:hint="eastAsia"/>
          <w:sz w:val="26"/>
          <w:szCs w:val="26"/>
        </w:rPr>
        <w:t>錯失良機，</w:t>
      </w:r>
      <w:r w:rsidR="005826BE">
        <w:rPr>
          <w:rFonts w:ascii="標楷體" w:eastAsia="標楷體" w:hint="eastAsia"/>
          <w:sz w:val="26"/>
          <w:szCs w:val="26"/>
        </w:rPr>
        <w:t>並</w:t>
      </w:r>
      <w:r w:rsidR="00A53340" w:rsidRPr="00F12BB8">
        <w:rPr>
          <w:rFonts w:ascii="標楷體" w:eastAsia="標楷體" w:hint="eastAsia"/>
          <w:sz w:val="26"/>
          <w:szCs w:val="26"/>
        </w:rPr>
        <w:t>請</w:t>
      </w:r>
      <w:r w:rsidR="005826BE">
        <w:rPr>
          <w:rFonts w:ascii="標楷體" w:eastAsia="標楷體" w:hint="eastAsia"/>
          <w:sz w:val="26"/>
          <w:szCs w:val="26"/>
        </w:rPr>
        <w:t xml:space="preserve"> 貴</w:t>
      </w:r>
      <w:r w:rsidR="00A53340" w:rsidRPr="00F12BB8">
        <w:rPr>
          <w:rFonts w:ascii="標楷體" w:eastAsia="標楷體" w:hint="eastAsia"/>
          <w:sz w:val="26"/>
          <w:szCs w:val="26"/>
        </w:rPr>
        <w:t>公司鼓勵經紀人員儘速報名!（名額有限）。</w:t>
      </w:r>
    </w:p>
    <w:p w:rsidR="00ED2270" w:rsidRDefault="00FD2634" w:rsidP="00935ABE">
      <w:pPr>
        <w:spacing w:line="280" w:lineRule="exact"/>
        <w:ind w:left="567" w:hangingChars="218" w:hanging="567"/>
        <w:rPr>
          <w:rFonts w:eastAsia="標楷體"/>
          <w:sz w:val="26"/>
          <w:szCs w:val="26"/>
        </w:rPr>
      </w:pPr>
      <w:r w:rsidRPr="00FD2634">
        <w:rPr>
          <w:rFonts w:eastAsia="標楷體" w:hint="eastAsia"/>
          <w:sz w:val="26"/>
          <w:szCs w:val="26"/>
        </w:rPr>
        <w:t>二、</w:t>
      </w:r>
      <w:r w:rsidR="00ED2270" w:rsidRPr="00ED2270">
        <w:rPr>
          <w:rFonts w:eastAsia="標楷體" w:hint="eastAsia"/>
          <w:sz w:val="26"/>
          <w:szCs w:val="26"/>
        </w:rPr>
        <w:t>莊孟翰教授</w:t>
      </w:r>
      <w:r w:rsidR="004A1DBB">
        <w:rPr>
          <w:rFonts w:eastAsia="標楷體" w:hint="eastAsia"/>
          <w:sz w:val="26"/>
          <w:szCs w:val="26"/>
        </w:rPr>
        <w:t>經歷：</w:t>
      </w:r>
      <w:r w:rsidR="00ED2270" w:rsidRPr="00ED2270">
        <w:rPr>
          <w:rFonts w:eastAsia="標楷體" w:hint="eastAsia"/>
          <w:sz w:val="26"/>
          <w:szCs w:val="26"/>
        </w:rPr>
        <w:t>淡江大學產業經濟系副教授</w:t>
      </w:r>
      <w:r w:rsidR="001A587C">
        <w:rPr>
          <w:rFonts w:eastAsia="標楷體" w:hint="eastAsia"/>
          <w:sz w:val="26"/>
          <w:szCs w:val="26"/>
        </w:rPr>
        <w:t>/</w:t>
      </w:r>
      <w:r w:rsidR="00ED2270" w:rsidRPr="00ED2270">
        <w:rPr>
          <w:rFonts w:eastAsia="標楷體" w:hint="eastAsia"/>
          <w:sz w:val="26"/>
          <w:szCs w:val="26"/>
        </w:rPr>
        <w:t>理財周刊總編輯</w:t>
      </w:r>
      <w:r w:rsidR="001A587C">
        <w:rPr>
          <w:rFonts w:eastAsia="標楷體" w:hint="eastAsia"/>
          <w:sz w:val="26"/>
          <w:szCs w:val="26"/>
        </w:rPr>
        <w:t>/</w:t>
      </w:r>
      <w:r w:rsidR="00ED2270" w:rsidRPr="00ED2270">
        <w:rPr>
          <w:rFonts w:eastAsia="標楷體" w:hint="eastAsia"/>
          <w:sz w:val="26"/>
          <w:szCs w:val="26"/>
        </w:rPr>
        <w:t>中華民國不動產交易安全策進會第二、三屆理事長</w:t>
      </w:r>
      <w:r w:rsidR="001A587C">
        <w:rPr>
          <w:rFonts w:eastAsia="標楷體" w:hint="eastAsia"/>
          <w:sz w:val="26"/>
          <w:szCs w:val="26"/>
        </w:rPr>
        <w:t>/</w:t>
      </w:r>
      <w:r w:rsidR="00ED2270" w:rsidRPr="00ED2270">
        <w:rPr>
          <w:rFonts w:eastAsia="標楷體" w:hint="eastAsia"/>
          <w:sz w:val="26"/>
          <w:szCs w:val="26"/>
        </w:rPr>
        <w:t>行政院經建會諮詢委員</w:t>
      </w:r>
      <w:r w:rsidR="001A587C">
        <w:rPr>
          <w:rFonts w:eastAsia="標楷體" w:hint="eastAsia"/>
          <w:sz w:val="26"/>
          <w:szCs w:val="26"/>
        </w:rPr>
        <w:t>/</w:t>
      </w:r>
      <w:r w:rsidR="00ED2270" w:rsidRPr="00ED2270">
        <w:rPr>
          <w:rFonts w:eastAsia="標楷體" w:hint="eastAsia"/>
          <w:sz w:val="26"/>
          <w:szCs w:val="26"/>
        </w:rPr>
        <w:t>臺北市政府經濟發展委員會委員</w:t>
      </w:r>
      <w:r w:rsidR="001A587C">
        <w:rPr>
          <w:rFonts w:eastAsia="標楷體" w:hint="eastAsia"/>
          <w:sz w:val="26"/>
          <w:szCs w:val="26"/>
        </w:rPr>
        <w:t>/</w:t>
      </w:r>
      <w:r w:rsidR="00ED2270" w:rsidRPr="00ED2270">
        <w:rPr>
          <w:rFonts w:eastAsia="標楷體" w:hint="eastAsia"/>
          <w:sz w:val="26"/>
          <w:szCs w:val="26"/>
        </w:rPr>
        <w:t>新北市、高雄市、宜蘭縣、基隆市都市更新爭議處理審議會委員</w:t>
      </w:r>
      <w:r w:rsidR="001A587C">
        <w:rPr>
          <w:rFonts w:eastAsia="標楷體" w:hint="eastAsia"/>
          <w:sz w:val="26"/>
          <w:szCs w:val="26"/>
        </w:rPr>
        <w:t>/</w:t>
      </w:r>
      <w:r w:rsidR="00ED2270" w:rsidRPr="00ED2270">
        <w:rPr>
          <w:rFonts w:eastAsia="標楷體" w:hint="eastAsia"/>
          <w:sz w:val="26"/>
          <w:szCs w:val="26"/>
        </w:rPr>
        <w:t>2006-2014</w:t>
      </w:r>
      <w:r w:rsidR="00ED2270" w:rsidRPr="00ED2270">
        <w:rPr>
          <w:rFonts w:eastAsia="標楷體" w:hint="eastAsia"/>
          <w:sz w:val="26"/>
          <w:szCs w:val="26"/>
        </w:rPr>
        <w:t>年國家卓越建設獎評審委員</w:t>
      </w:r>
      <w:r w:rsidR="001A587C">
        <w:rPr>
          <w:rFonts w:eastAsia="標楷體" w:hint="eastAsia"/>
          <w:sz w:val="26"/>
          <w:szCs w:val="26"/>
        </w:rPr>
        <w:t>/</w:t>
      </w:r>
      <w:r w:rsidR="00ED2270" w:rsidRPr="00ED2270">
        <w:rPr>
          <w:rFonts w:eastAsia="標楷體" w:hint="eastAsia"/>
          <w:sz w:val="26"/>
          <w:szCs w:val="26"/>
        </w:rPr>
        <w:t>理財周刊、好房誌、經濟日報、聯合報房地產專欄作者</w:t>
      </w:r>
    </w:p>
    <w:p w:rsidR="00B22EDE" w:rsidRPr="00B22EDE" w:rsidRDefault="00B22EDE" w:rsidP="00935ABE">
      <w:pPr>
        <w:tabs>
          <w:tab w:val="left" w:pos="720"/>
        </w:tabs>
        <w:spacing w:line="280" w:lineRule="exact"/>
        <w:ind w:left="-13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B22EDE">
        <w:rPr>
          <w:rFonts w:eastAsia="標楷體" w:hint="eastAsia"/>
          <w:sz w:val="26"/>
          <w:szCs w:val="26"/>
        </w:rPr>
        <w:t>課程大綱：</w:t>
      </w:r>
    </w:p>
    <w:p w:rsidR="00B22EDE" w:rsidRPr="00B22EDE" w:rsidRDefault="00B22EDE" w:rsidP="00935ABE">
      <w:pPr>
        <w:spacing w:line="280" w:lineRule="exact"/>
        <w:ind w:leftChars="200" w:left="527" w:hangingChars="18" w:hanging="47"/>
        <w:rPr>
          <w:rFonts w:eastAsia="標楷體"/>
          <w:sz w:val="26"/>
          <w:szCs w:val="26"/>
        </w:rPr>
      </w:pPr>
      <w:r w:rsidRPr="00B22EDE">
        <w:rPr>
          <w:rFonts w:eastAsia="標楷體" w:hint="eastAsia"/>
          <w:sz w:val="26"/>
          <w:szCs w:val="26"/>
        </w:rPr>
        <w:t>(</w:t>
      </w:r>
      <w:proofErr w:type="gramStart"/>
      <w:r w:rsidRPr="00B22EDE">
        <w:rPr>
          <w:rFonts w:eastAsia="標楷體" w:hint="eastAsia"/>
          <w:sz w:val="26"/>
          <w:szCs w:val="26"/>
        </w:rPr>
        <w:t>一</w:t>
      </w:r>
      <w:proofErr w:type="gramEnd"/>
      <w:r w:rsidRPr="00B22EDE">
        <w:rPr>
          <w:rFonts w:eastAsia="標楷體" w:hint="eastAsia"/>
          <w:sz w:val="26"/>
          <w:szCs w:val="26"/>
        </w:rPr>
        <w:t>)</w:t>
      </w:r>
      <w:r w:rsidRPr="00B22EDE">
        <w:rPr>
          <w:rFonts w:eastAsia="標楷體" w:hint="eastAsia"/>
          <w:sz w:val="26"/>
          <w:szCs w:val="26"/>
        </w:rPr>
        <w:t>房地產市場現況與未來發展趨勢分析</w:t>
      </w:r>
      <w:r w:rsidR="00AB3315">
        <w:rPr>
          <w:rFonts w:eastAsia="標楷體" w:hint="eastAsia"/>
          <w:sz w:val="26"/>
          <w:szCs w:val="26"/>
        </w:rPr>
        <w:t xml:space="preserve"> </w:t>
      </w:r>
      <w:r w:rsidRPr="00B22EDE">
        <w:rPr>
          <w:rFonts w:eastAsia="標楷體" w:hint="eastAsia"/>
          <w:sz w:val="26"/>
          <w:szCs w:val="26"/>
        </w:rPr>
        <w:t>(</w:t>
      </w:r>
      <w:r w:rsidRPr="00B22EDE">
        <w:rPr>
          <w:rFonts w:eastAsia="標楷體" w:hint="eastAsia"/>
          <w:sz w:val="26"/>
          <w:szCs w:val="26"/>
        </w:rPr>
        <w:t>二</w:t>
      </w:r>
      <w:r w:rsidRPr="00B22EDE">
        <w:rPr>
          <w:rFonts w:eastAsia="標楷體" w:hint="eastAsia"/>
          <w:sz w:val="26"/>
          <w:szCs w:val="26"/>
        </w:rPr>
        <w:t>)</w:t>
      </w:r>
      <w:r w:rsidRPr="00B22EDE">
        <w:rPr>
          <w:rFonts w:eastAsia="標楷體" w:hint="eastAsia"/>
          <w:sz w:val="26"/>
          <w:szCs w:val="26"/>
        </w:rPr>
        <w:t>人口變遷對市場景氣之影響</w:t>
      </w:r>
    </w:p>
    <w:p w:rsidR="00B22EDE" w:rsidRDefault="00B22EDE" w:rsidP="00935ABE">
      <w:pPr>
        <w:spacing w:line="280" w:lineRule="exact"/>
        <w:ind w:leftChars="200" w:left="527" w:hangingChars="18" w:hanging="47"/>
        <w:rPr>
          <w:rFonts w:eastAsia="標楷體" w:hint="eastAsia"/>
          <w:szCs w:val="24"/>
        </w:rPr>
      </w:pPr>
      <w:r w:rsidRPr="00B22EDE">
        <w:rPr>
          <w:rFonts w:eastAsia="標楷體" w:hint="eastAsia"/>
          <w:sz w:val="26"/>
          <w:szCs w:val="26"/>
        </w:rPr>
        <w:t>(</w:t>
      </w:r>
      <w:r w:rsidRPr="00B22EDE">
        <w:rPr>
          <w:rFonts w:eastAsia="標楷體" w:hint="eastAsia"/>
          <w:sz w:val="26"/>
          <w:szCs w:val="26"/>
        </w:rPr>
        <w:t>三</w:t>
      </w:r>
      <w:r w:rsidRPr="00B22EDE">
        <w:rPr>
          <w:rFonts w:eastAsia="標楷體" w:hint="eastAsia"/>
          <w:sz w:val="26"/>
          <w:szCs w:val="26"/>
        </w:rPr>
        <w:t>)</w:t>
      </w:r>
      <w:r w:rsidRPr="00B22EDE">
        <w:rPr>
          <w:rFonts w:eastAsia="標楷體" w:hint="eastAsia"/>
          <w:sz w:val="26"/>
          <w:szCs w:val="26"/>
        </w:rPr>
        <w:t>社會住宅與包租代管對房仲業之影響</w:t>
      </w:r>
      <w:r w:rsidR="00AB3315">
        <w:rPr>
          <w:rFonts w:eastAsia="標楷體" w:hint="eastAsia"/>
          <w:sz w:val="26"/>
          <w:szCs w:val="26"/>
        </w:rPr>
        <w:t xml:space="preserve"> </w:t>
      </w:r>
      <w:r w:rsidRPr="00BF1B22">
        <w:rPr>
          <w:rFonts w:eastAsia="標楷體" w:hint="eastAsia"/>
          <w:szCs w:val="24"/>
        </w:rPr>
        <w:t>(</w:t>
      </w:r>
      <w:r w:rsidRPr="00BF1B22">
        <w:rPr>
          <w:rFonts w:eastAsia="標楷體" w:hint="eastAsia"/>
          <w:szCs w:val="24"/>
        </w:rPr>
        <w:t>四</w:t>
      </w:r>
      <w:r w:rsidRPr="00BF1B22">
        <w:rPr>
          <w:rFonts w:eastAsia="標楷體" w:hint="eastAsia"/>
          <w:szCs w:val="24"/>
        </w:rPr>
        <w:t>)</w:t>
      </w:r>
      <w:proofErr w:type="gramStart"/>
      <w:r w:rsidRPr="00BF1B22">
        <w:rPr>
          <w:rFonts w:eastAsia="標楷體" w:hint="eastAsia"/>
          <w:szCs w:val="24"/>
        </w:rPr>
        <w:t>當前危老</w:t>
      </w:r>
      <w:proofErr w:type="gramEnd"/>
      <w:r w:rsidRPr="00BF1B22">
        <w:rPr>
          <w:rFonts w:eastAsia="標楷體" w:hint="eastAsia"/>
          <w:szCs w:val="24"/>
        </w:rPr>
        <w:t>都更之疑難雜症與因應之道</w:t>
      </w:r>
    </w:p>
    <w:p w:rsidR="00935ABE" w:rsidRPr="00935ABE" w:rsidRDefault="00935ABE" w:rsidP="00935ABE">
      <w:pPr>
        <w:spacing w:line="280" w:lineRule="exact"/>
        <w:ind w:left="567" w:hangingChars="218" w:hanging="567"/>
        <w:rPr>
          <w:rFonts w:eastAsia="標楷體"/>
          <w:sz w:val="26"/>
          <w:szCs w:val="26"/>
        </w:rPr>
      </w:pPr>
      <w:r w:rsidRPr="00935ABE">
        <w:rPr>
          <w:rFonts w:eastAsia="標楷體" w:hint="eastAsia"/>
          <w:sz w:val="26"/>
          <w:szCs w:val="26"/>
        </w:rPr>
        <w:t>四</w:t>
      </w:r>
      <w:r w:rsidRPr="00935ABE">
        <w:rPr>
          <w:rFonts w:eastAsia="標楷體" w:hint="eastAsia"/>
          <w:sz w:val="26"/>
          <w:szCs w:val="26"/>
        </w:rPr>
        <w:t>、協辦單位：臺北市不動產聯盟協會</w:t>
      </w:r>
      <w:r w:rsidRPr="00935ABE">
        <w:rPr>
          <w:rFonts w:eastAsia="標楷體" w:hint="eastAsia"/>
          <w:sz w:val="26"/>
          <w:szCs w:val="26"/>
        </w:rPr>
        <w:t>/</w:t>
      </w:r>
      <w:r w:rsidRPr="00935ABE">
        <w:rPr>
          <w:rFonts w:eastAsia="標楷體" w:hint="eastAsia"/>
          <w:sz w:val="26"/>
          <w:szCs w:val="26"/>
        </w:rPr>
        <w:t>台灣明日建築協會</w:t>
      </w:r>
    </w:p>
    <w:p w:rsidR="00FD2634" w:rsidRPr="00FD2634" w:rsidRDefault="00935ABE" w:rsidP="00935ABE">
      <w:pPr>
        <w:spacing w:line="280" w:lineRule="exact"/>
        <w:ind w:left="567" w:hangingChars="218" w:hanging="567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9B7B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FD2634" w:rsidRPr="00FD2634">
        <w:rPr>
          <w:rFonts w:eastAsia="標楷體" w:hint="eastAsia"/>
          <w:sz w:val="26"/>
          <w:szCs w:val="26"/>
        </w:rPr>
        <w:t>參加對象：會員公司所屬員工。</w:t>
      </w:r>
      <w:r w:rsidR="00FD2634" w:rsidRPr="00FD2634">
        <w:rPr>
          <w:rFonts w:eastAsia="標楷體" w:hint="eastAsia"/>
          <w:sz w:val="26"/>
          <w:szCs w:val="26"/>
        </w:rPr>
        <w:t>(</w:t>
      </w:r>
      <w:r w:rsidR="00FD2634" w:rsidRPr="00FD2634">
        <w:rPr>
          <w:rFonts w:eastAsia="標楷體" w:hint="eastAsia"/>
          <w:b/>
          <w:sz w:val="26"/>
          <w:szCs w:val="26"/>
          <w:u w:val="single"/>
        </w:rPr>
        <w:t>完全免費</w:t>
      </w:r>
      <w:r w:rsidR="00FD2634" w:rsidRPr="00FD2634">
        <w:rPr>
          <w:rFonts w:eastAsia="標楷體" w:hint="eastAsia"/>
          <w:sz w:val="26"/>
          <w:szCs w:val="26"/>
        </w:rPr>
        <w:t>，本次僅限</w:t>
      </w:r>
      <w:r w:rsidR="00FD2634" w:rsidRPr="00FD2634">
        <w:rPr>
          <w:rFonts w:eastAsia="標楷體" w:hint="eastAsia"/>
          <w:sz w:val="26"/>
          <w:szCs w:val="26"/>
        </w:rPr>
        <w:t>450</w:t>
      </w:r>
      <w:r w:rsidR="00FD2634" w:rsidRPr="00FD2634">
        <w:rPr>
          <w:rFonts w:eastAsia="標楷體" w:hint="eastAsia"/>
          <w:sz w:val="26"/>
          <w:szCs w:val="26"/>
        </w:rPr>
        <w:t>名，</w:t>
      </w:r>
      <w:proofErr w:type="gramStart"/>
      <w:r w:rsidR="00FD2634" w:rsidRPr="00FD2634">
        <w:rPr>
          <w:rFonts w:eastAsia="標楷體" w:hint="eastAsia"/>
          <w:sz w:val="26"/>
          <w:szCs w:val="26"/>
        </w:rPr>
        <w:t>採</w:t>
      </w:r>
      <w:proofErr w:type="gramEnd"/>
      <w:r w:rsidR="00FD2634" w:rsidRPr="00FD2634">
        <w:rPr>
          <w:rFonts w:eastAsia="標楷體" w:hint="eastAsia"/>
          <w:sz w:val="26"/>
          <w:szCs w:val="26"/>
        </w:rPr>
        <w:t>先報名先登記方式，額滿為止，敬請踴躍報名</w:t>
      </w:r>
      <w:r w:rsidR="00FD2634" w:rsidRPr="00FD2634">
        <w:rPr>
          <w:rFonts w:eastAsia="標楷體" w:hint="eastAsia"/>
          <w:sz w:val="26"/>
          <w:szCs w:val="26"/>
        </w:rPr>
        <w:t>!)</w:t>
      </w:r>
    </w:p>
    <w:p w:rsidR="00FD2634" w:rsidRPr="00B22EDE" w:rsidRDefault="00935ABE" w:rsidP="00935ABE">
      <w:pPr>
        <w:spacing w:line="28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="00FD2634" w:rsidRPr="00FD263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、時間：</w:t>
      </w:r>
      <w:r w:rsidR="009B7B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108</w:t>
      </w:r>
      <w:r w:rsidR="00FD2634" w:rsidRPr="00FD263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ED227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FD2634" w:rsidRPr="00FD263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ED227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14</w:t>
      </w:r>
      <w:r w:rsidR="009B7B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日（週二</w:t>
      </w:r>
      <w:r w:rsidR="00FD2634" w:rsidRPr="00FD263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）下午</w:t>
      </w:r>
      <w:r w:rsidR="001A587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B22ED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FD2634" w:rsidRPr="00FD263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BC3FF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FD2634" w:rsidRPr="00FD2634">
        <w:rPr>
          <w:rFonts w:ascii="標楷體" w:eastAsia="標楷體" w:hAnsi="標楷體" w:cs="新細明體" w:hint="eastAsia"/>
          <w:kern w:val="0"/>
          <w:sz w:val="26"/>
          <w:szCs w:val="26"/>
        </w:rPr>
        <w:t>報到</w:t>
      </w:r>
      <w:r w:rsidR="00B22EDE" w:rsidRPr="007A1A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(14:00～</w:t>
      </w:r>
      <w:r w:rsidR="00B22ED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17:00)。</w:t>
      </w:r>
      <w:r w:rsidR="00FD2634" w:rsidRPr="00FD263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FD2634" w:rsidRPr="00FD2634" w:rsidRDefault="00935ABE" w:rsidP="00935ABE">
      <w:pPr>
        <w:tabs>
          <w:tab w:val="left" w:pos="1764"/>
        </w:tabs>
        <w:spacing w:line="280" w:lineRule="exact"/>
        <w:ind w:leftChars="1" w:left="1336" w:rightChars="-118" w:right="-283" w:hangingChars="513" w:hanging="1334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="00FD2634" w:rsidRPr="00FD2634">
        <w:rPr>
          <w:rFonts w:ascii="標楷體" w:eastAsia="標楷體" w:hAnsi="標楷體" w:cs="新細明體" w:hint="eastAsia"/>
          <w:kern w:val="0"/>
          <w:sz w:val="26"/>
          <w:szCs w:val="26"/>
        </w:rPr>
        <w:t>、地點：</w:t>
      </w:r>
      <w:r w:rsidR="00FD2634" w:rsidRPr="00FD2634">
        <w:rPr>
          <w:rFonts w:eastAsia="標楷體" w:hint="eastAsia"/>
          <w:sz w:val="26"/>
          <w:szCs w:val="26"/>
        </w:rPr>
        <w:t>公務人力發展中心福華國際文教會館</w:t>
      </w:r>
      <w:r w:rsidR="00FD2634" w:rsidRPr="00FD2634">
        <w:rPr>
          <w:rFonts w:eastAsia="標楷體" w:hint="eastAsia"/>
          <w:sz w:val="26"/>
          <w:szCs w:val="26"/>
        </w:rPr>
        <w:t>2</w:t>
      </w:r>
      <w:r w:rsidR="00FD2634" w:rsidRPr="00FD2634">
        <w:rPr>
          <w:rFonts w:eastAsia="標楷體" w:hint="eastAsia"/>
          <w:sz w:val="26"/>
          <w:szCs w:val="26"/>
        </w:rPr>
        <w:t>樓卓越堂</w:t>
      </w:r>
      <w:r w:rsidR="00FD2634" w:rsidRPr="00FD2634">
        <w:rPr>
          <w:rFonts w:eastAsia="標楷體" w:hint="eastAsia"/>
          <w:sz w:val="26"/>
          <w:szCs w:val="26"/>
        </w:rPr>
        <w:t xml:space="preserve"> (</w:t>
      </w:r>
      <w:r w:rsidR="00FD2634" w:rsidRPr="00FD2634">
        <w:rPr>
          <w:rFonts w:eastAsia="標楷體"/>
          <w:sz w:val="26"/>
          <w:szCs w:val="26"/>
        </w:rPr>
        <w:t>大安區新生南路三段</w:t>
      </w:r>
      <w:r w:rsidR="00FD2634" w:rsidRPr="00FD2634">
        <w:rPr>
          <w:rFonts w:eastAsia="標楷體"/>
          <w:sz w:val="26"/>
          <w:szCs w:val="26"/>
        </w:rPr>
        <w:t>30</w:t>
      </w:r>
      <w:r w:rsidR="00FD2634" w:rsidRPr="00FD2634">
        <w:rPr>
          <w:rFonts w:eastAsia="標楷體"/>
          <w:sz w:val="26"/>
          <w:szCs w:val="26"/>
        </w:rPr>
        <w:t>號</w:t>
      </w:r>
      <w:r w:rsidR="00FD2634" w:rsidRPr="00FD2634">
        <w:rPr>
          <w:rFonts w:eastAsia="標楷體" w:hint="eastAsia"/>
          <w:sz w:val="26"/>
          <w:szCs w:val="26"/>
        </w:rPr>
        <w:t xml:space="preserve">) </w:t>
      </w:r>
    </w:p>
    <w:p w:rsidR="00FD2634" w:rsidRPr="00FD2634" w:rsidRDefault="00FD2634" w:rsidP="00935ABE">
      <w:pPr>
        <w:tabs>
          <w:tab w:val="left" w:pos="1764"/>
        </w:tabs>
        <w:spacing w:line="28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FD2634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FD2634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FD2634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BB4D22" w:rsidRDefault="00935ABE" w:rsidP="00935ABE">
      <w:pPr>
        <w:spacing w:line="280" w:lineRule="exact"/>
        <w:ind w:left="567" w:hangingChars="218" w:hanging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</w:t>
      </w:r>
      <w:r w:rsidR="00FD2634" w:rsidRPr="00FD2634">
        <w:rPr>
          <w:rFonts w:eastAsia="標楷體" w:hint="eastAsia"/>
          <w:sz w:val="26"/>
          <w:szCs w:val="26"/>
        </w:rPr>
        <w:t>、報名方式：報名表請傳真至</w:t>
      </w:r>
      <w:r w:rsidR="00FD2634" w:rsidRPr="00FD2634">
        <w:rPr>
          <w:rFonts w:eastAsia="標楷體" w:hint="eastAsia"/>
          <w:color w:val="000000"/>
          <w:sz w:val="26"/>
          <w:szCs w:val="26"/>
        </w:rPr>
        <w:t>2760-2255</w:t>
      </w:r>
      <w:r w:rsidR="00FD2634" w:rsidRPr="00FD2634">
        <w:rPr>
          <w:rFonts w:eastAsia="標楷體" w:hint="eastAsia"/>
          <w:color w:val="000000"/>
          <w:sz w:val="26"/>
          <w:szCs w:val="26"/>
        </w:rPr>
        <w:t>或</w:t>
      </w:r>
      <w:r w:rsidR="00FD2634" w:rsidRPr="00FD2634">
        <w:rPr>
          <w:rFonts w:eastAsia="標楷體" w:hint="eastAsia"/>
          <w:sz w:val="26"/>
          <w:szCs w:val="26"/>
        </w:rPr>
        <w:t>e</w:t>
      </w:r>
      <w:r w:rsidR="00FD2634" w:rsidRPr="00FD2634">
        <w:rPr>
          <w:rFonts w:eastAsia="標楷體" w:hint="eastAsia"/>
          <w:sz w:val="26"/>
          <w:szCs w:val="26"/>
        </w:rPr>
        <w:t>：</w:t>
      </w:r>
      <w:hyperlink r:id="rId11" w:history="1">
        <w:r w:rsidR="00FD2634" w:rsidRPr="00FD2634">
          <w:rPr>
            <w:rFonts w:eastAsia="標楷體"/>
            <w:color w:val="0000FF"/>
            <w:sz w:val="26"/>
            <w:szCs w:val="26"/>
            <w:u w:val="single"/>
          </w:rPr>
          <w:t>taipei-house01@umail.hinet.net</w:t>
        </w:r>
      </w:hyperlink>
      <w:r w:rsidR="00FD2634" w:rsidRPr="00FD2634">
        <w:rPr>
          <w:rFonts w:eastAsia="標楷體" w:hint="eastAsia"/>
          <w:sz w:val="26"/>
          <w:szCs w:val="26"/>
        </w:rPr>
        <w:t>後，並請來電公會</w:t>
      </w:r>
      <w:r w:rsidR="00FD2634" w:rsidRPr="00FD2634">
        <w:rPr>
          <w:rFonts w:eastAsia="標楷體" w:hint="eastAsia"/>
          <w:sz w:val="26"/>
          <w:szCs w:val="26"/>
        </w:rPr>
        <w:t>2766-0022</w:t>
      </w:r>
      <w:r w:rsidR="00FD2634" w:rsidRPr="00FD2634">
        <w:rPr>
          <w:rFonts w:eastAsia="標楷體" w:hint="eastAsia"/>
          <w:sz w:val="26"/>
          <w:szCs w:val="26"/>
        </w:rPr>
        <w:t>林小姐確認。</w:t>
      </w:r>
    </w:p>
    <w:p w:rsidR="00FD2634" w:rsidRPr="00FD2634" w:rsidRDefault="00FD2634" w:rsidP="009B7BCC">
      <w:pPr>
        <w:spacing w:line="280" w:lineRule="exact"/>
        <w:ind w:rightChars="-177" w:right="-425"/>
        <w:rPr>
          <w:rFonts w:ascii="微軟正黑體" w:eastAsia="微軟正黑體" w:hAnsi="微軟正黑體"/>
          <w:b/>
          <w:color w:val="FF0000"/>
          <w:sz w:val="20"/>
        </w:rPr>
      </w:pPr>
      <w:r w:rsidRPr="00FD2634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FD2634" w:rsidRPr="00BF1B22" w:rsidRDefault="00FD2634" w:rsidP="00BF1B22">
      <w:pPr>
        <w:spacing w:line="280" w:lineRule="exact"/>
        <w:ind w:left="436" w:hangingChars="218" w:hanging="436"/>
        <w:rPr>
          <w:rFonts w:ascii="微軟正黑體" w:eastAsia="微軟正黑體" w:hAnsi="微軟正黑體"/>
          <w:b/>
          <w:sz w:val="20"/>
        </w:rPr>
      </w:pPr>
      <w:r w:rsidRPr="00FD2634">
        <w:rPr>
          <w:rFonts w:ascii="微軟正黑體" w:eastAsia="微軟正黑體" w:hAnsi="微軟正黑體" w:hint="eastAsia"/>
          <w:b/>
          <w:sz w:val="20"/>
        </w:rPr>
        <w:t>※公會小叮嚀：因現場空調較冷，請攜帶薄外套防寒。</w:t>
      </w:r>
      <w:r w:rsidR="00BB4D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F1351" wp14:editId="00E50829">
                <wp:simplePos x="0" y="0"/>
                <wp:positionH relativeFrom="column">
                  <wp:posOffset>3619500</wp:posOffset>
                </wp:positionH>
                <wp:positionV relativeFrom="paragraph">
                  <wp:posOffset>153670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12.1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EF0F12" w:rsidRDefault="00EF0F12" w:rsidP="00FD2634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EF0F12" w:rsidRDefault="00EF0F12" w:rsidP="00FD2634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BB4D22" w:rsidRDefault="00BB4D22" w:rsidP="00B7717A">
      <w:pPr>
        <w:spacing w:line="400" w:lineRule="exact"/>
        <w:rPr>
          <w:rFonts w:ascii="標楷體" w:eastAsia="標楷體"/>
          <w:b/>
          <w:sz w:val="32"/>
          <w:szCs w:val="32"/>
        </w:rPr>
      </w:pPr>
    </w:p>
    <w:p w:rsidR="00FD2634" w:rsidRPr="00ED2270" w:rsidRDefault="00E66174" w:rsidP="00ED2270">
      <w:pPr>
        <w:spacing w:line="400" w:lineRule="exact"/>
        <w:ind w:left="901" w:hangingChars="300" w:hanging="901"/>
        <w:jc w:val="center"/>
        <w:rPr>
          <w:rFonts w:ascii="標楷體" w:eastAsia="標楷體"/>
          <w:b/>
          <w:sz w:val="30"/>
          <w:szCs w:val="30"/>
        </w:rPr>
      </w:pPr>
      <w:r w:rsidRPr="00ED2270">
        <w:rPr>
          <w:rFonts w:ascii="標楷體" w:eastAsia="標楷體" w:hint="eastAsia"/>
          <w:b/>
          <w:sz w:val="30"/>
          <w:szCs w:val="30"/>
        </w:rPr>
        <w:t xml:space="preserve"> </w:t>
      </w:r>
      <w:r w:rsidR="00ED2270" w:rsidRPr="00ED2270">
        <w:rPr>
          <w:rFonts w:ascii="標楷體" w:eastAsia="標楷體" w:hint="eastAsia"/>
          <w:b/>
          <w:sz w:val="30"/>
          <w:szCs w:val="30"/>
        </w:rPr>
        <w:t>108/5/14</w:t>
      </w:r>
      <w:r w:rsidR="009B7BCC" w:rsidRPr="00ED2270">
        <w:rPr>
          <w:rFonts w:ascii="標楷體" w:eastAsia="標楷體" w:hint="eastAsia"/>
          <w:b/>
          <w:sz w:val="30"/>
          <w:szCs w:val="30"/>
        </w:rPr>
        <w:t>「</w:t>
      </w:r>
      <w:r w:rsidR="00ED2270" w:rsidRPr="00ED2270">
        <w:rPr>
          <w:rFonts w:ascii="標楷體" w:eastAsia="標楷體" w:hint="eastAsia"/>
          <w:b/>
          <w:sz w:val="30"/>
          <w:szCs w:val="30"/>
        </w:rPr>
        <w:t>2019年房地產發展趨勢與危老都更因應之道</w:t>
      </w:r>
      <w:r w:rsidR="009B7BCC" w:rsidRPr="00ED2270">
        <w:rPr>
          <w:rFonts w:ascii="標楷體" w:eastAsia="標楷體" w:hint="eastAsia"/>
          <w:b/>
          <w:sz w:val="30"/>
          <w:szCs w:val="30"/>
        </w:rPr>
        <w:t>」</w:t>
      </w:r>
      <w:r w:rsidR="00FD2634" w:rsidRPr="00ED2270">
        <w:rPr>
          <w:rFonts w:ascii="標楷體" w:eastAsia="標楷體" w:hint="eastAsia"/>
          <w:b/>
          <w:sz w:val="30"/>
          <w:szCs w:val="30"/>
        </w:rPr>
        <w:t>講座報名表</w:t>
      </w:r>
    </w:p>
    <w:p w:rsidR="00FD2634" w:rsidRPr="00FD2634" w:rsidRDefault="00FD2634" w:rsidP="00935ABE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D2634">
        <w:rPr>
          <w:rFonts w:ascii="標楷體" w:eastAsia="標楷體" w:hAnsi="標楷體" w:hint="eastAsia"/>
          <w:szCs w:val="32"/>
        </w:rPr>
        <w:t>(傳真：2760-2255後，並請來電公</w:t>
      </w:r>
      <w:bookmarkStart w:id="0" w:name="_GoBack"/>
      <w:bookmarkEnd w:id="0"/>
      <w:r w:rsidRPr="00FD2634">
        <w:rPr>
          <w:rFonts w:ascii="標楷體" w:eastAsia="標楷體" w:hAnsi="標楷體" w:hint="eastAsia"/>
          <w:szCs w:val="32"/>
        </w:rPr>
        <w:t>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D2634" w:rsidTr="009D0DDF">
        <w:tc>
          <w:tcPr>
            <w:tcW w:w="10288" w:type="dxa"/>
            <w:gridSpan w:val="2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D2634" w:rsidTr="009D0DDF">
        <w:tc>
          <w:tcPr>
            <w:tcW w:w="5070" w:type="dxa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D2634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D2634">
              <w:rPr>
                <w:sz w:val="28"/>
                <w:szCs w:val="28"/>
              </w:rPr>
              <w:t xml:space="preserve"> </w:t>
            </w:r>
          </w:p>
        </w:tc>
      </w:tr>
      <w:tr w:rsidR="00FD2634" w:rsidRPr="00FD2634" w:rsidTr="009D0DDF">
        <w:trPr>
          <w:trHeight w:val="1083"/>
        </w:trPr>
        <w:tc>
          <w:tcPr>
            <w:tcW w:w="10288" w:type="dxa"/>
            <w:gridSpan w:val="2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344386" w:rsidRPr="00EF0F12" w:rsidRDefault="00FD2634" w:rsidP="00EF0F12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D2634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344386" w:rsidRPr="00EF0F12" w:rsidSect="00B30650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C8" w:rsidRDefault="005468C8" w:rsidP="00C469A6">
      <w:r>
        <w:separator/>
      </w:r>
    </w:p>
  </w:endnote>
  <w:endnote w:type="continuationSeparator" w:id="0">
    <w:p w:rsidR="005468C8" w:rsidRDefault="005468C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C8" w:rsidRDefault="005468C8" w:rsidP="00C469A6">
      <w:r>
        <w:separator/>
      </w:r>
    </w:p>
  </w:footnote>
  <w:footnote w:type="continuationSeparator" w:id="0">
    <w:p w:rsidR="005468C8" w:rsidRDefault="005468C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1C4008"/>
    <w:multiLevelType w:val="hybridMultilevel"/>
    <w:tmpl w:val="11622F22"/>
    <w:lvl w:ilvl="0" w:tplc="22043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8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9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3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4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5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6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7"/>
  </w:num>
  <w:num w:numId="8">
    <w:abstractNumId w:val="45"/>
  </w:num>
  <w:num w:numId="9">
    <w:abstractNumId w:val="33"/>
  </w:num>
  <w:num w:numId="10">
    <w:abstractNumId w:val="37"/>
  </w:num>
  <w:num w:numId="11">
    <w:abstractNumId w:val="8"/>
  </w:num>
  <w:num w:numId="12">
    <w:abstractNumId w:val="40"/>
  </w:num>
  <w:num w:numId="13">
    <w:abstractNumId w:val="44"/>
  </w:num>
  <w:num w:numId="14">
    <w:abstractNumId w:val="5"/>
  </w:num>
  <w:num w:numId="15">
    <w:abstractNumId w:val="38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1"/>
  </w:num>
  <w:num w:numId="22">
    <w:abstractNumId w:val="0"/>
  </w:num>
  <w:num w:numId="23">
    <w:abstractNumId w:val="14"/>
  </w:num>
  <w:num w:numId="24">
    <w:abstractNumId w:val="39"/>
  </w:num>
  <w:num w:numId="25">
    <w:abstractNumId w:val="35"/>
  </w:num>
  <w:num w:numId="26">
    <w:abstractNumId w:val="25"/>
  </w:num>
  <w:num w:numId="27">
    <w:abstractNumId w:val="48"/>
  </w:num>
  <w:num w:numId="28">
    <w:abstractNumId w:val="30"/>
  </w:num>
  <w:num w:numId="29">
    <w:abstractNumId w:val="43"/>
  </w:num>
  <w:num w:numId="30">
    <w:abstractNumId w:val="24"/>
  </w:num>
  <w:num w:numId="31">
    <w:abstractNumId w:val="12"/>
  </w:num>
  <w:num w:numId="32">
    <w:abstractNumId w:val="46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2"/>
  </w:num>
  <w:num w:numId="39">
    <w:abstractNumId w:val="36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1825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453B6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244E"/>
    <w:rsid w:val="00A4491E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BB6"/>
    <w:rsid w:val="00B22EDE"/>
    <w:rsid w:val="00B256C9"/>
    <w:rsid w:val="00B25B47"/>
    <w:rsid w:val="00B30650"/>
    <w:rsid w:val="00B33B52"/>
    <w:rsid w:val="00B35D30"/>
    <w:rsid w:val="00B40002"/>
    <w:rsid w:val="00B403E3"/>
    <w:rsid w:val="00B44AC1"/>
    <w:rsid w:val="00B51E1F"/>
    <w:rsid w:val="00B67F4C"/>
    <w:rsid w:val="00B74AB4"/>
    <w:rsid w:val="00B7717A"/>
    <w:rsid w:val="00B80119"/>
    <w:rsid w:val="00B81826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3566"/>
    <w:rsid w:val="00BC3FF1"/>
    <w:rsid w:val="00BC505D"/>
    <w:rsid w:val="00BD1298"/>
    <w:rsid w:val="00BD3257"/>
    <w:rsid w:val="00BD5109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66174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2270"/>
    <w:rsid w:val="00ED39C7"/>
    <w:rsid w:val="00EE32AE"/>
    <w:rsid w:val="00EE6CF2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4E20-DC73-4D88-AA2C-8231750C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2019-04-17T06:54:00Z</dcterms:created>
  <dcterms:modified xsi:type="dcterms:W3CDTF">2019-04-25T05:57:00Z</dcterms:modified>
</cp:coreProperties>
</file>