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0A59A2">
        <w:rPr>
          <w:rFonts w:eastAsia="標楷體" w:hAnsi="標楷體" w:hint="eastAsia"/>
          <w:sz w:val="20"/>
        </w:rPr>
        <w:t>5</w:t>
      </w:r>
      <w:r w:rsidR="00AC187F">
        <w:rPr>
          <w:rFonts w:eastAsia="標楷體" w:hAnsi="標楷體" w:hint="eastAsia"/>
          <w:sz w:val="20"/>
        </w:rPr>
        <w:t>月</w:t>
      </w:r>
      <w:r w:rsidR="000A59A2">
        <w:rPr>
          <w:rFonts w:eastAsia="標楷體" w:hAnsi="標楷體" w:hint="eastAsia"/>
          <w:sz w:val="20"/>
        </w:rPr>
        <w:t>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727075">
        <w:rPr>
          <w:rFonts w:eastAsia="標楷體" w:hAnsi="標楷體" w:hint="eastAsia"/>
          <w:sz w:val="20"/>
        </w:rPr>
        <w:t>0</w:t>
      </w:r>
      <w:r w:rsidR="008F2317">
        <w:rPr>
          <w:rFonts w:eastAsia="標楷體" w:hAnsi="標楷體" w:hint="eastAsia"/>
          <w:sz w:val="20"/>
        </w:rPr>
        <w:t>60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A60F3B">
      <w:pPr>
        <w:pStyle w:val="Default"/>
        <w:spacing w:line="480" w:lineRule="exact"/>
        <w:ind w:left="841" w:hangingChars="300" w:hanging="841"/>
      </w:pPr>
      <w:r w:rsidRPr="003E4628">
        <w:rPr>
          <w:rFonts w:eastAsia="標楷體" w:hint="eastAsia"/>
          <w:b/>
          <w:sz w:val="28"/>
        </w:rPr>
        <w:t>主旨</w:t>
      </w:r>
      <w:r w:rsidR="00AC187F">
        <w:rPr>
          <w:rFonts w:eastAsia="標楷體" w:hint="eastAsia"/>
          <w:b/>
          <w:sz w:val="28"/>
        </w:rPr>
        <w:t>：</w:t>
      </w:r>
      <w:r w:rsidR="001C560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</w:t>
      </w:r>
      <w:r w:rsidR="000A59A2" w:rsidRP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修正「預售屋買賣定型化契約應記載及不得記載事項」第11點及第19點規定</w:t>
      </w:r>
      <w:r w:rsid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之</w:t>
      </w:r>
      <w:r w:rsidR="000A59A2" w:rsidRP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效日期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該部修正自110年1月1日生效，</w:t>
      </w:r>
      <w:r w:rsidR="0072707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="000A59A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P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86CD1">
        <w:rPr>
          <w:rFonts w:ascii="標楷體" w:eastAsia="標楷體" w:hint="eastAsia"/>
          <w:sz w:val="28"/>
        </w:rPr>
        <w:t>臺北市政府</w:t>
      </w:r>
      <w:r w:rsidR="001C5600">
        <w:rPr>
          <w:rFonts w:ascii="標楷體" w:eastAsia="標楷體" w:hint="eastAsia"/>
          <w:sz w:val="28"/>
        </w:rPr>
        <w:t>地政局</w:t>
      </w:r>
      <w:r w:rsidR="00686CD1">
        <w:rPr>
          <w:rFonts w:ascii="標楷體" w:eastAsia="標楷體" w:hint="eastAsia"/>
          <w:sz w:val="28"/>
        </w:rPr>
        <w:t>109年</w:t>
      </w:r>
      <w:r w:rsidR="000A59A2">
        <w:rPr>
          <w:rFonts w:ascii="標楷體" w:eastAsia="標楷體" w:hint="eastAsia"/>
          <w:sz w:val="28"/>
        </w:rPr>
        <w:t>5</w:t>
      </w:r>
      <w:r w:rsidR="00686CD1">
        <w:rPr>
          <w:rFonts w:ascii="標楷體" w:eastAsia="標楷體" w:hint="eastAsia"/>
          <w:sz w:val="28"/>
        </w:rPr>
        <w:t>月</w:t>
      </w:r>
      <w:r w:rsidR="000A59A2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日</w:t>
      </w:r>
      <w:r w:rsidR="000A59A2">
        <w:rPr>
          <w:rFonts w:ascii="標楷體" w:eastAsia="標楷體" w:hint="eastAsia"/>
          <w:sz w:val="28"/>
        </w:rPr>
        <w:t>北市地權</w:t>
      </w:r>
      <w:r w:rsidR="00686CD1">
        <w:rPr>
          <w:rFonts w:ascii="標楷體" w:eastAsia="標楷體" w:hint="eastAsia"/>
          <w:sz w:val="28"/>
        </w:rPr>
        <w:t>字第</w:t>
      </w:r>
      <w:r w:rsidR="000A59A2">
        <w:rPr>
          <w:rFonts w:ascii="標楷體" w:eastAsia="標楷體" w:hint="eastAsia"/>
          <w:sz w:val="28"/>
        </w:rPr>
        <w:t>1090118601</w:t>
      </w:r>
      <w:r w:rsidR="00A60F3B">
        <w:rPr>
          <w:rFonts w:ascii="標楷體" w:eastAsia="標楷體" w:hint="eastAsia"/>
          <w:sz w:val="28"/>
        </w:rPr>
        <w:t>號函</w:t>
      </w:r>
      <w:r w:rsidR="001C5600">
        <w:rPr>
          <w:rFonts w:ascii="標楷體" w:eastAsia="標楷體" w:hint="eastAsia"/>
          <w:sz w:val="28"/>
        </w:rPr>
        <w:t>轉內政部109年4月</w:t>
      </w:r>
      <w:r w:rsidR="000A59A2">
        <w:rPr>
          <w:rFonts w:ascii="標楷體" w:eastAsia="標楷體" w:hint="eastAsia"/>
          <w:sz w:val="28"/>
        </w:rPr>
        <w:t>30日</w:t>
      </w:r>
      <w:r w:rsidR="001C5600">
        <w:rPr>
          <w:rFonts w:ascii="標楷體" w:eastAsia="標楷體" w:hint="eastAsia"/>
          <w:sz w:val="28"/>
        </w:rPr>
        <w:t>台內地字第</w:t>
      </w:r>
      <w:r w:rsidR="000A59A2">
        <w:rPr>
          <w:rFonts w:ascii="標楷體" w:eastAsia="標楷體" w:hint="eastAsia"/>
          <w:sz w:val="28"/>
        </w:rPr>
        <w:t>109026227141號函辦理。</w:t>
      </w:r>
    </w:p>
    <w:p w:rsidR="006D69A7" w:rsidRDefault="001C5600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733EF4">
        <w:rPr>
          <w:rFonts w:ascii="標楷體" w:eastAsia="標楷體" w:hint="eastAsia"/>
          <w:sz w:val="28"/>
        </w:rPr>
        <w:t>與內政部</w:t>
      </w:r>
      <w:proofErr w:type="gramStart"/>
      <w:r w:rsidR="00733EF4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1C560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C3F8F" w:rsidRPr="00473154" w:rsidRDefault="009C3F8F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945D7" w:rsidRDefault="00F945D7" w:rsidP="00F87EF3">
      <w:pPr>
        <w:widowControl/>
      </w:pPr>
    </w:p>
    <w:p w:rsidR="001C5600" w:rsidRDefault="001C5600" w:rsidP="00F87EF3">
      <w:pPr>
        <w:widowControl/>
      </w:pPr>
    </w:p>
    <w:p w:rsidR="00727075" w:rsidRDefault="00727075">
      <w:pPr>
        <w:widowControl/>
      </w:pPr>
    </w:p>
    <w:p w:rsidR="00727075" w:rsidRDefault="00727075">
      <w:pPr>
        <w:widowControl/>
      </w:pPr>
      <w:r>
        <w:br w:type="page"/>
      </w:r>
    </w:p>
    <w:p w:rsidR="001C5600" w:rsidRDefault="0072707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1F7F73" wp14:editId="1069478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1" name="圖片 1" descr="\\Owner-pc\scan\img-505154016\img-50515401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05154016\img-50515401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00">
        <w:br w:type="page"/>
      </w:r>
    </w:p>
    <w:p w:rsidR="00344386" w:rsidRPr="00294FE9" w:rsidRDefault="00727075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-727711</wp:posOffset>
            </wp:positionH>
            <wp:positionV relativeFrom="paragraph">
              <wp:posOffset>-742950</wp:posOffset>
            </wp:positionV>
            <wp:extent cx="7585959" cy="10736580"/>
            <wp:effectExtent l="0" t="0" r="0" b="7620"/>
            <wp:wrapNone/>
            <wp:docPr id="4" name="圖片 4" descr="\\Owner-pc\scan\img-505154016\img-505154016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05154016\img-505154016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321" cy="107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15" w:rsidRDefault="00315F15" w:rsidP="00C469A6">
      <w:r>
        <w:separator/>
      </w:r>
    </w:p>
  </w:endnote>
  <w:endnote w:type="continuationSeparator" w:id="0">
    <w:p w:rsidR="00315F15" w:rsidRDefault="00315F1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15" w:rsidRDefault="00315F15" w:rsidP="00C469A6">
      <w:r>
        <w:separator/>
      </w:r>
    </w:p>
  </w:footnote>
  <w:footnote w:type="continuationSeparator" w:id="0">
    <w:p w:rsidR="00315F15" w:rsidRDefault="00315F1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216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1779"/>
    <w:rsid w:val="0008204A"/>
    <w:rsid w:val="000850DA"/>
    <w:rsid w:val="000865EF"/>
    <w:rsid w:val="0008739F"/>
    <w:rsid w:val="000937AE"/>
    <w:rsid w:val="00094411"/>
    <w:rsid w:val="000A344F"/>
    <w:rsid w:val="000A59A2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2877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5600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2B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F15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27075"/>
    <w:rsid w:val="00733EF4"/>
    <w:rsid w:val="00740BB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8F2317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3F8F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62D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AE03-C121-471A-ABC9-36AA198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2020-05-05T07:59:00Z</dcterms:created>
  <dcterms:modified xsi:type="dcterms:W3CDTF">2020-05-05T08:08:00Z</dcterms:modified>
</cp:coreProperties>
</file>